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3F" w:rsidRPr="008164C6" w:rsidRDefault="00EF0A3F" w:rsidP="00EF0A3F">
      <w:pPr>
        <w:ind w:left="426" w:right="-279" w:firstLine="578"/>
        <w:jc w:val="right"/>
        <w:rPr>
          <w:rFonts w:eastAsia="Calibri"/>
          <w:sz w:val="26"/>
          <w:szCs w:val="26"/>
          <w:lang w:val="en-US" w:eastAsia="en-US"/>
        </w:rPr>
      </w:pPr>
      <w:r w:rsidRPr="008164C6">
        <w:rPr>
          <w:rFonts w:eastAsia="Calibri"/>
          <w:sz w:val="26"/>
          <w:szCs w:val="26"/>
          <w:lang w:val="en-US" w:eastAsia="en-US"/>
        </w:rPr>
        <w:t xml:space="preserve">Anexa 6 </w:t>
      </w:r>
    </w:p>
    <w:p w:rsidR="00EF0A3F" w:rsidRPr="008164C6" w:rsidRDefault="00EF0A3F" w:rsidP="00EF0A3F">
      <w:pPr>
        <w:ind w:left="426" w:right="-279" w:firstLine="578"/>
        <w:jc w:val="both"/>
        <w:rPr>
          <w:rFonts w:eastAsia="Calibri"/>
          <w:sz w:val="26"/>
          <w:szCs w:val="26"/>
          <w:lang w:val="en-US" w:eastAsia="en-US"/>
        </w:rPr>
      </w:pPr>
    </w:p>
    <w:p w:rsidR="00EF0A3F" w:rsidRPr="008164C6" w:rsidRDefault="00EF0A3F" w:rsidP="00EF0A3F">
      <w:pPr>
        <w:ind w:left="426" w:right="-279" w:firstLine="578"/>
        <w:jc w:val="center"/>
        <w:rPr>
          <w:rFonts w:eastAsia="Calibri"/>
          <w:sz w:val="26"/>
          <w:szCs w:val="26"/>
          <w:lang w:val="en-US" w:eastAsia="en-US"/>
        </w:rPr>
      </w:pPr>
      <w:r w:rsidRPr="008164C6">
        <w:rPr>
          <w:rFonts w:eastAsia="Calibri"/>
          <w:b/>
          <w:sz w:val="26"/>
          <w:szCs w:val="26"/>
          <w:lang w:val="en-US" w:eastAsia="en-US"/>
        </w:rPr>
        <w:t>Ghid explicativ</w:t>
      </w:r>
      <w:r w:rsidRPr="008164C6">
        <w:rPr>
          <w:rFonts w:eastAsia="Calibri"/>
          <w:sz w:val="26"/>
          <w:szCs w:val="26"/>
          <w:lang w:val="en-US" w:eastAsia="en-US"/>
        </w:rPr>
        <w:t xml:space="preserve"> </w:t>
      </w:r>
    </w:p>
    <w:p w:rsidR="00EF0A3F" w:rsidRPr="008164C6" w:rsidRDefault="00EF0A3F" w:rsidP="00EF0A3F">
      <w:pPr>
        <w:ind w:left="426" w:right="-279" w:firstLine="578"/>
        <w:jc w:val="center"/>
        <w:rPr>
          <w:rFonts w:eastAsia="Calibri"/>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 Cererea de finanţare</w:t>
      </w:r>
      <w:r w:rsidRPr="008164C6">
        <w:rPr>
          <w:rFonts w:eastAsia="Calibri"/>
          <w:sz w:val="26"/>
          <w:szCs w:val="26"/>
          <w:lang w:val="en-US" w:eastAsia="en-US"/>
        </w:rPr>
        <w:t>: va fi întocmită în conformitate cu formularul prevăzut în Anexa 1 la Procedură.</w:t>
      </w:r>
    </w:p>
    <w:p w:rsidR="00EF0A3F" w:rsidRPr="008164C6" w:rsidRDefault="00EF0A3F" w:rsidP="00EF0A3F">
      <w:pPr>
        <w:ind w:left="426" w:right="-279" w:firstLine="578"/>
        <w:jc w:val="both"/>
        <w:rPr>
          <w:rFonts w:eastAsia="Calibri"/>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w:t>
      </w:r>
      <w:r w:rsidRPr="008164C6">
        <w:rPr>
          <w:rFonts w:eastAsia="Calibri"/>
          <w:b/>
          <w:sz w:val="26"/>
          <w:szCs w:val="26"/>
          <w:lang w:val="en-US" w:eastAsia="en-US"/>
        </w:rPr>
        <w:t>2. Solicitant</w:t>
      </w:r>
      <w:r w:rsidRPr="008164C6">
        <w:rPr>
          <w:rFonts w:eastAsia="Calibri"/>
          <w:sz w:val="26"/>
          <w:szCs w:val="26"/>
          <w:lang w:val="en-US" w:eastAsia="en-US"/>
        </w:rPr>
        <w:t xml:space="preserve">: se va preciza care este numele complet al aplicantului şi acronimul acestuia dacă există.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3. Date bancare</w:t>
      </w:r>
      <w:r w:rsidRPr="008164C6">
        <w:rPr>
          <w:rFonts w:eastAsia="Calibri"/>
          <w:sz w:val="26"/>
          <w:szCs w:val="26"/>
          <w:lang w:val="en-US" w:eastAsia="en-US"/>
        </w:rPr>
        <w:t>: se va preciza numele complet al Băncii, număr de cont şi titular.</w:t>
      </w:r>
    </w:p>
    <w:p w:rsidR="00EF0A3F" w:rsidRPr="008164C6" w:rsidRDefault="00EF0A3F" w:rsidP="00EF0A3F">
      <w:pPr>
        <w:ind w:left="426" w:right="-279" w:firstLine="578"/>
        <w:jc w:val="both"/>
        <w:rPr>
          <w:rFonts w:eastAsia="Calibri"/>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w:t>
      </w:r>
      <w:r w:rsidRPr="008164C6">
        <w:rPr>
          <w:rFonts w:eastAsia="Calibri"/>
          <w:b/>
          <w:sz w:val="26"/>
          <w:szCs w:val="26"/>
          <w:lang w:val="en-US" w:eastAsia="en-US"/>
        </w:rPr>
        <w:t>4. Datele persoanei care are dreptul de a reprezenta solicitantul</w:t>
      </w:r>
      <w:r w:rsidRPr="008164C6">
        <w:rPr>
          <w:rFonts w:eastAsia="Calibri"/>
          <w:sz w:val="26"/>
          <w:szCs w:val="26"/>
          <w:lang w:val="en-US" w:eastAsia="en-US"/>
        </w:rPr>
        <w:t xml:space="preserve">: se va preciza numele complet al persoanei care reprezintă solicitantul, telefon, e-mail, semnătură.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5. Responsabilul de proiect</w:t>
      </w:r>
      <w:r w:rsidRPr="008164C6">
        <w:rPr>
          <w:rFonts w:eastAsia="Calibri"/>
          <w:sz w:val="26"/>
          <w:szCs w:val="26"/>
          <w:lang w:val="en-US" w:eastAsia="en-US"/>
        </w:rPr>
        <w:t xml:space="preserve">: daca este diferit de persoana de la punctul 3. 6. Descrierea activităţii: descrierea resurselor utilizate şi a obiectivelor solicitantului; descrierea experienţei în scrierea şi managementul proiectelor.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7. Titulul proiectului</w:t>
      </w:r>
      <w:r w:rsidRPr="008164C6">
        <w:rPr>
          <w:rFonts w:eastAsia="Calibri"/>
          <w:sz w:val="26"/>
          <w:szCs w:val="26"/>
          <w:lang w:val="en-US" w:eastAsia="en-US"/>
        </w:rPr>
        <w:t xml:space="preserve">: clar, concis, desriptiv, maxim 10 cuvinte.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8. Locul de derulare al proiectului</w:t>
      </w:r>
      <w:r w:rsidRPr="008164C6">
        <w:rPr>
          <w:rFonts w:eastAsia="Calibri"/>
          <w:sz w:val="26"/>
          <w:szCs w:val="26"/>
          <w:lang w:val="en-US" w:eastAsia="en-US"/>
        </w:rPr>
        <w:t xml:space="preserve">: se va menţiona locul desfaşurării proiectului.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9. Durata proiectului</w:t>
      </w:r>
      <w:r w:rsidRPr="008164C6">
        <w:rPr>
          <w:rFonts w:eastAsia="Calibri"/>
          <w:sz w:val="26"/>
          <w:szCs w:val="26"/>
          <w:lang w:val="en-US" w:eastAsia="en-US"/>
        </w:rPr>
        <w:t xml:space="preserve">: Atentie! Beneficiarul finanţării are obligaţia să finalizeze proiectul, inclusiv procedura de întocmire şi depunere a raportului final în vederea validării de către comisie şi atragerea ultimei tranşe a finanţării în anul bugetar în care s-a acordat finanţarea.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10. Rezumatul proiectului</w:t>
      </w:r>
      <w:r w:rsidRPr="008164C6">
        <w:rPr>
          <w:rFonts w:eastAsia="Calibri"/>
          <w:sz w:val="26"/>
          <w:szCs w:val="26"/>
          <w:lang w:val="en-US" w:eastAsia="en-US"/>
        </w:rPr>
        <w:t xml:space="preserve">: se menţionează scopul proiectului, activităţile principale, locul de desfăşurare, durata, grupul ţintă.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11. Scopul şi obiectivele proiectului</w:t>
      </w:r>
      <w:r w:rsidRPr="008164C6">
        <w:rPr>
          <w:rFonts w:eastAsia="Calibri"/>
          <w:sz w:val="26"/>
          <w:szCs w:val="26"/>
          <w:lang w:val="en-US" w:eastAsia="en-US"/>
        </w:rPr>
        <w:t xml:space="preserve">: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Scopul este un element cheie care formulează o idee clară şi concisă a problemei, el trebuie sa fie scurt, concis şi unic. Scopul îi permite cititorului sa afle mai multe despre problema sau nevoia căreia i se adresează proiectul.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Obiectivele se referă la activităţile specificate în cerere. E necesar să se identifice toate obiectivele legate de scopul propus şi metodele / activităţile folosite pentru a atinge scopul. Luaţi în considerare mărimea unei probleme şi referiţi-vă la rezultatul activităţilor propuse când pregătiţi un obiectiv. Cifrele folosite trebuie sa fie verificabile.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lastRenderedPageBreak/>
        <w:t>12. Justificare proiectului</w:t>
      </w:r>
      <w:r w:rsidRPr="008164C6">
        <w:rPr>
          <w:rFonts w:eastAsia="Calibri"/>
          <w:sz w:val="26"/>
          <w:szCs w:val="26"/>
          <w:lang w:val="en-US" w:eastAsia="en-US"/>
        </w:rPr>
        <w:t xml:space="preserve"> (maxim o pagină): în acest capitol se descrie situaţia actuală într-un anumit loc, precum şi strategia prin care se va ajunge de la această situaţie actuală nesatisfăcătoare la situaţia dorită.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Pentru aceasta se enunţă şi se justifică problema abordată: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care este problema de rezolvat (necesitatea)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cine o are (grup ţintă)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unde şi când există (permanentă sau periodică)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cauze ale problemei - consecinţele nerezolvării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de ce aplicantul este capabil să o rezolve (succese anterioare, resurse, atuuri)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 cum o va rezolva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Pentru sprijinirea afirmaţiilor se prezină date concrete, uşor verificabile: studii, analize statistice, cercetări în domeniu, chestionare, articole de presa, aprecieri ale unor experţi.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Explicaţi cum este implementat proiectul în relaţie cu principiile programului de finanţare.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13. Rezultate scontate</w:t>
      </w:r>
      <w:r w:rsidRPr="008164C6">
        <w:rPr>
          <w:rFonts w:eastAsia="Calibri"/>
          <w:sz w:val="26"/>
          <w:szCs w:val="26"/>
          <w:lang w:val="en-US" w:eastAsia="en-US"/>
        </w:rPr>
        <w:t xml:space="preserve"> – cantitative şi calitative, impact: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rezultatele cantitative sunt considerate orice serviciu, produs, informaţie ce rezultă din desfăşurarea proiectului.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Rezultatele calitative sunt considerate schimbările (atât pozitive cât şi negative) care pot apărea atât în timpul proiectului cât şi la finalul acestuia asupra grupului ţintă şi a beneficiarilor.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Impactul reprezintă orice modificare directă sau indirectă asupra grupului ţintă ca urmare a implementării proiectului. </w:t>
      </w:r>
    </w:p>
    <w:p w:rsidR="00EF0A3F" w:rsidRPr="008164C6" w:rsidRDefault="00EF0A3F" w:rsidP="00EF0A3F">
      <w:pPr>
        <w:ind w:left="426" w:right="-279" w:firstLine="578"/>
        <w:jc w:val="both"/>
        <w:rPr>
          <w:rFonts w:eastAsia="Calibri"/>
          <w:sz w:val="26"/>
          <w:szCs w:val="26"/>
          <w:lang w:val="en-US" w:eastAsia="en-US"/>
        </w:rPr>
      </w:pPr>
      <w:r w:rsidRPr="008164C6">
        <w:rPr>
          <w:rFonts w:eastAsia="Calibri"/>
          <w:sz w:val="26"/>
          <w:szCs w:val="26"/>
          <w:lang w:val="en-US" w:eastAsia="en-US"/>
        </w:rPr>
        <w:t xml:space="preserve">Mijloace de verificare a rezultatelor: se va realiza un tabel cu două coloane: activitate, rezultate.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14. Echipa proiectului</w:t>
      </w:r>
      <w:r w:rsidRPr="008164C6">
        <w:rPr>
          <w:rFonts w:eastAsia="Calibri"/>
          <w:sz w:val="26"/>
          <w:szCs w:val="26"/>
          <w:lang w:val="en-US" w:eastAsia="en-US"/>
        </w:rPr>
        <w:t xml:space="preserve">: se menţionează numele persoanei şi rolul în proiect.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15. Partenerul</w:t>
      </w:r>
      <w:r w:rsidRPr="008164C6">
        <w:rPr>
          <w:rFonts w:eastAsia="Calibri"/>
          <w:sz w:val="26"/>
          <w:szCs w:val="26"/>
          <w:lang w:val="en-US" w:eastAsia="en-US"/>
        </w:rPr>
        <w:t xml:space="preserve"> (-ii) proiectului: se vor completa coordonatele acestui / acestora (adresă, telefon, etc.), scurtă descriere a activităţilor derulate în proiect. Sunt eligibili ca parteneri persoane juridice care pot oferi transfer de experienţă, resurse umane, sprijin financiar sau material pentru realizarea proiectului. Partenerul trebuie sa fie implicat direct în realizarea şi implementarea proiectului. Rolul şi responsabilităţile partenerului în proiect trebuie menţionate.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16. Ordinea de prioritate</w:t>
      </w:r>
      <w:r w:rsidRPr="008164C6">
        <w:rPr>
          <w:rFonts w:eastAsia="Calibri"/>
          <w:sz w:val="26"/>
          <w:szCs w:val="26"/>
          <w:lang w:val="en-US" w:eastAsia="en-US"/>
        </w:rPr>
        <w:t>: în cazul în care aţi aplicat pentru mai multe proiecte vă rugăm sa precizaţi ordinea importanţei lor pe</w:t>
      </w:r>
      <w:r w:rsidR="007B2688">
        <w:rPr>
          <w:rFonts w:eastAsia="Calibri"/>
          <w:sz w:val="26"/>
          <w:szCs w:val="26"/>
          <w:lang w:val="en-US" w:eastAsia="en-US"/>
        </w:rPr>
        <w:t>ntru dumneav</w:t>
      </w:r>
      <w:r w:rsidRPr="008164C6">
        <w:rPr>
          <w:rFonts w:eastAsia="Calibri"/>
          <w:sz w:val="26"/>
          <w:szCs w:val="26"/>
          <w:lang w:val="en-US" w:eastAsia="en-US"/>
        </w:rPr>
        <w:t>o</w:t>
      </w:r>
      <w:r w:rsidR="007B2688">
        <w:rPr>
          <w:rFonts w:eastAsia="Calibri"/>
          <w:sz w:val="26"/>
          <w:szCs w:val="26"/>
          <w:lang w:val="en-US" w:eastAsia="en-US"/>
        </w:rPr>
        <w:t>a</w:t>
      </w:r>
      <w:bookmarkStart w:id="0" w:name="_GoBack"/>
      <w:bookmarkEnd w:id="0"/>
      <w:r w:rsidRPr="008164C6">
        <w:rPr>
          <w:rFonts w:eastAsia="Calibri"/>
          <w:sz w:val="26"/>
          <w:szCs w:val="26"/>
          <w:lang w:val="en-US" w:eastAsia="en-US"/>
        </w:rPr>
        <w:t xml:space="preserve">stră, luând în considerare procedura de aplicare. </w:t>
      </w:r>
    </w:p>
    <w:p w:rsidR="00EF0A3F" w:rsidRPr="008164C6" w:rsidRDefault="00EF0A3F" w:rsidP="00EF0A3F">
      <w:pPr>
        <w:ind w:left="426" w:right="-279" w:firstLine="578"/>
        <w:jc w:val="both"/>
        <w:rPr>
          <w:rFonts w:eastAsia="Calibri"/>
          <w:b/>
          <w:sz w:val="26"/>
          <w:szCs w:val="26"/>
          <w:lang w:val="en-US" w:eastAsia="en-US"/>
        </w:rPr>
      </w:pPr>
    </w:p>
    <w:p w:rsidR="00EF0A3F" w:rsidRPr="008164C6" w:rsidRDefault="00EF0A3F" w:rsidP="00EF0A3F">
      <w:pPr>
        <w:ind w:left="426" w:right="-279" w:firstLine="578"/>
        <w:jc w:val="both"/>
        <w:rPr>
          <w:rFonts w:eastAsia="Calibri"/>
          <w:sz w:val="26"/>
          <w:szCs w:val="26"/>
          <w:lang w:val="en-US" w:eastAsia="en-US"/>
        </w:rPr>
      </w:pPr>
      <w:r w:rsidRPr="008164C6">
        <w:rPr>
          <w:rFonts w:eastAsia="Calibri"/>
          <w:b/>
          <w:sz w:val="26"/>
          <w:szCs w:val="26"/>
          <w:lang w:val="en-US" w:eastAsia="en-US"/>
        </w:rPr>
        <w:t>17. Bugetul proiectului</w:t>
      </w:r>
      <w:r w:rsidRPr="008164C6">
        <w:rPr>
          <w:rFonts w:eastAsia="Calibri"/>
          <w:sz w:val="26"/>
          <w:szCs w:val="26"/>
          <w:lang w:val="en-US" w:eastAsia="en-US"/>
        </w:rPr>
        <w:t xml:space="preserve">: aplicantul va întocmi un buget financiar. Bugetul fianciar se va întocmi conform Anexei 2 din Procedură. Contribuţia beneficiarului se poate realize din cotizaţii ale membrilor, donatori, finanţatori, sponsori, taxe, venituri realizate din activităţi economice, etc. </w:t>
      </w:r>
    </w:p>
    <w:p w:rsidR="001A1FF2" w:rsidRPr="004E5EAC" w:rsidRDefault="001A1FF2" w:rsidP="00897B7A">
      <w:pPr>
        <w:ind w:right="26"/>
        <w:rPr>
          <w:lang w:val="en-US"/>
        </w:rPr>
      </w:pPr>
    </w:p>
    <w:sectPr w:rsidR="001A1FF2" w:rsidRPr="004E5EAC" w:rsidSect="00897B7A">
      <w:pgSz w:w="11906" w:h="16838"/>
      <w:pgMar w:top="1440" w:right="18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compat>
    <w:useFELayout/>
    <w:compatSetting w:name="compatibilityMode" w:uri="http://schemas.microsoft.com/office/word" w:val="12"/>
  </w:compat>
  <w:rsids>
    <w:rsidRoot w:val="00897B7A"/>
    <w:rsid w:val="000436C2"/>
    <w:rsid w:val="000A7B4E"/>
    <w:rsid w:val="000B36A8"/>
    <w:rsid w:val="001030EC"/>
    <w:rsid w:val="00197C92"/>
    <w:rsid w:val="001A1FF2"/>
    <w:rsid w:val="003156DE"/>
    <w:rsid w:val="00363EFF"/>
    <w:rsid w:val="004E5EAC"/>
    <w:rsid w:val="00586BF2"/>
    <w:rsid w:val="00606329"/>
    <w:rsid w:val="00682DA5"/>
    <w:rsid w:val="00787A29"/>
    <w:rsid w:val="007B2688"/>
    <w:rsid w:val="00820B7F"/>
    <w:rsid w:val="00897B7A"/>
    <w:rsid w:val="008E3329"/>
    <w:rsid w:val="00962324"/>
    <w:rsid w:val="009C2B36"/>
    <w:rsid w:val="00A01AF7"/>
    <w:rsid w:val="00AD3155"/>
    <w:rsid w:val="00B7338F"/>
    <w:rsid w:val="00DA6E74"/>
    <w:rsid w:val="00E47632"/>
    <w:rsid w:val="00EF0A3F"/>
    <w:rsid w:val="00FA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2D303"/>
  <w15:docId w15:val="{0EBFBE8D-E90C-4A8D-AA7F-11A9B5AB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b/>
        <w:bCs/>
        <w:color w:val="000000" w:themeColor="text1"/>
        <w:sz w:val="24"/>
        <w:szCs w:val="24"/>
        <w:lang w:val="en-US" w:eastAsia="zh-CN" w:bidi="ar-SA"/>
      </w:rPr>
    </w:rPrDefault>
    <w:pPrDefault>
      <w:pPr>
        <w:spacing w:before="220" w:line="223" w:lineRule="exact"/>
        <w:ind w:left="5126" w:right="40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A3F"/>
    <w:pPr>
      <w:spacing w:before="0" w:line="240" w:lineRule="auto"/>
      <w:ind w:left="0" w:right="0"/>
    </w:pPr>
    <w:rPr>
      <w:rFonts w:ascii="Times New Roman" w:eastAsia="Times New Roman" w:hAnsi="Times New Roman" w:cs="Times New Roman"/>
      <w:b w:val="0"/>
      <w:bCs w:val="0"/>
      <w:color w:val="auto"/>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688"/>
    <w:rPr>
      <w:rFonts w:ascii="Segoe UI" w:eastAsia="Times New Roman" w:hAnsi="Segoe UI" w:cs="Segoe UI"/>
      <w:b w:val="0"/>
      <w:bCs w:val="0"/>
      <w:color w:val="auto"/>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C05182-C2FA-4A4D-8FCC-4F5B689D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Bacia</dc:creator>
  <cp:lastModifiedBy>ASUS</cp:lastModifiedBy>
  <cp:revision>3</cp:revision>
  <cp:lastPrinted>2020-03-03T11:13:00Z</cp:lastPrinted>
  <dcterms:created xsi:type="dcterms:W3CDTF">2019-05-23T06:24:00Z</dcterms:created>
  <dcterms:modified xsi:type="dcterms:W3CDTF">2020-03-03T11:13:00Z</dcterms:modified>
</cp:coreProperties>
</file>